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0BC" w:rsidRPr="00091B0C" w:rsidRDefault="00E420BC" w:rsidP="00E420BC">
      <w:pPr>
        <w:pStyle w:val="GPSSchTitleandNumber"/>
        <w:jc w:val="left"/>
        <w:rPr>
          <w:rFonts w:ascii="Arial" w:hAnsi="Arial" w:cs="Arial"/>
          <w:caps w:val="0"/>
          <w:sz w:val="36"/>
          <w:szCs w:val="36"/>
        </w:rPr>
      </w:pPr>
    </w:p>
    <w:p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rsidTr="00BD0A9B">
        <w:tc>
          <w:tcPr>
            <w:tcW w:w="2410" w:type="dxa"/>
            <w:shd w:val="clear" w:color="auto" w:fill="auto"/>
          </w:tcPr>
          <w:p w:rsidR="00FD2E82" w:rsidRDefault="00FD2E82" w:rsidP="009674CA">
            <w:pPr>
              <w:pStyle w:val="GPSDefinitionTerm"/>
              <w:rPr>
                <w:sz w:val="24"/>
                <w:szCs w:val="24"/>
              </w:rPr>
            </w:pPr>
          </w:p>
          <w:p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rsidR="00FD2E82" w:rsidRDefault="00FD2E82" w:rsidP="009674CA">
            <w:pPr>
              <w:pStyle w:val="GPsDefinition"/>
              <w:tabs>
                <w:tab w:val="left" w:pos="-179"/>
              </w:tabs>
              <w:jc w:val="left"/>
              <w:rPr>
                <w:sz w:val="24"/>
                <w:szCs w:val="24"/>
              </w:rPr>
            </w:pPr>
          </w:p>
          <w:p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w:t>
      </w:r>
      <w:r w:rsidR="00BE3AEA">
        <w:rPr>
          <w:rFonts w:ascii="Arial" w:hAnsi="Arial" w:cs="Arial"/>
          <w:sz w:val="24"/>
          <w:szCs w:val="24"/>
        </w:rPr>
        <w:t xml:space="preserve"> including Service Levels relating to Social Value (Social Value KPIs).</w:t>
      </w:r>
      <w:r w:rsidRPr="00513AA2">
        <w:rPr>
          <w:rFonts w:ascii="Arial" w:hAnsi="Arial" w:cs="Arial"/>
          <w:sz w:val="24"/>
          <w:szCs w:val="24"/>
        </w:rPr>
        <w:t xml:space="preserve"> Procurement-specific Service Levels should be incorporated</w:t>
      </w:r>
      <w:r w:rsidR="00BE3AEA">
        <w:rPr>
          <w:rFonts w:ascii="Arial" w:hAnsi="Arial" w:cs="Arial"/>
          <w:sz w:val="24"/>
          <w:szCs w:val="24"/>
        </w:rPr>
        <w:t>. In line with the Sourcing Playbook,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indicate which are publishable in the table below.]</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gridCol w:w="2102"/>
      </w:tblGrid>
      <w:tr w:rsidR="00BE3AEA" w:rsidRPr="00513AA2" w:rsidTr="001B586B">
        <w:trPr>
          <w:trHeight w:val="1213"/>
          <w:tblHeader/>
          <w:jc w:val="center"/>
        </w:trPr>
        <w:tc>
          <w:tcPr>
            <w:tcW w:w="6403" w:type="dxa"/>
            <w:gridSpan w:val="4"/>
            <w:shd w:val="clear" w:color="auto" w:fill="D9D9D9"/>
          </w:tcPr>
          <w:p w:rsidR="00BE3AEA" w:rsidRPr="00513AA2" w:rsidRDefault="00BE3AEA"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BE3AEA" w:rsidRPr="00513AA2" w:rsidRDefault="00BE3AEA" w:rsidP="009674CA">
            <w:pPr>
              <w:ind w:left="95"/>
              <w:rPr>
                <w:rFonts w:ascii="Arial" w:hAnsi="Arial" w:cs="Arial"/>
                <w:sz w:val="24"/>
                <w:szCs w:val="24"/>
              </w:rPr>
            </w:pPr>
            <w:r w:rsidRPr="00513AA2">
              <w:rPr>
                <w:rFonts w:ascii="Arial" w:hAnsi="Arial" w:cs="Arial"/>
                <w:sz w:val="24"/>
                <w:szCs w:val="24"/>
              </w:rPr>
              <w:t>Service Credit for each Service Period</w:t>
            </w:r>
          </w:p>
          <w:p w:rsidR="00BE3AEA" w:rsidRPr="00513AA2" w:rsidRDefault="00BE3AEA" w:rsidP="009674CA">
            <w:pPr>
              <w:ind w:left="95"/>
              <w:rPr>
                <w:rFonts w:ascii="Arial" w:hAnsi="Arial" w:cs="Arial"/>
                <w:sz w:val="24"/>
                <w:szCs w:val="24"/>
              </w:rPr>
            </w:pPr>
          </w:p>
        </w:tc>
        <w:tc>
          <w:tcPr>
            <w:tcW w:w="2102" w:type="dxa"/>
            <w:shd w:val="clear" w:color="auto" w:fill="D9D9D9"/>
          </w:tcPr>
          <w:p w:rsidR="00BE3AEA" w:rsidRPr="00513AA2" w:rsidRDefault="00BE3AEA" w:rsidP="009674CA">
            <w:pPr>
              <w:ind w:left="95"/>
              <w:rPr>
                <w:rFonts w:ascii="Arial" w:hAnsi="Arial" w:cs="Arial"/>
                <w:sz w:val="24"/>
                <w:szCs w:val="24"/>
              </w:rPr>
            </w:pPr>
          </w:p>
        </w:tc>
      </w:tr>
      <w:tr w:rsidR="00BE3AEA" w:rsidRPr="00513AA2" w:rsidTr="001B586B">
        <w:trPr>
          <w:trHeight w:val="1213"/>
          <w:tblHeader/>
          <w:jc w:val="center"/>
        </w:trPr>
        <w:tc>
          <w:tcPr>
            <w:tcW w:w="1713" w:type="dxa"/>
            <w:shd w:val="clear" w:color="auto" w:fill="D9D9D9"/>
            <w:vAlign w:val="center"/>
          </w:tcPr>
          <w:p w:rsidR="00BE3AEA" w:rsidRPr="00513AA2" w:rsidRDefault="00BE3AEA"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BE3AEA" w:rsidRPr="00513AA2" w:rsidRDefault="00BE3AEA"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BE3AEA" w:rsidRPr="00513AA2" w:rsidRDefault="00BE3AEA"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BE3AEA" w:rsidRPr="00513AA2" w:rsidRDefault="00BE3AEA"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BE3AEA" w:rsidRPr="00513AA2" w:rsidRDefault="00BE3AEA" w:rsidP="009674CA">
            <w:pPr>
              <w:ind w:left="95"/>
              <w:rPr>
                <w:rFonts w:ascii="Arial" w:hAnsi="Arial" w:cs="Arial"/>
                <w:sz w:val="24"/>
                <w:szCs w:val="24"/>
              </w:rPr>
            </w:pPr>
          </w:p>
        </w:tc>
        <w:tc>
          <w:tcPr>
            <w:tcW w:w="2102" w:type="dxa"/>
            <w:shd w:val="clear" w:color="auto" w:fill="D9D9D9"/>
          </w:tcPr>
          <w:p w:rsidR="00BE3AEA" w:rsidRPr="00513AA2" w:rsidRDefault="00BE3AEA" w:rsidP="009674CA">
            <w:pPr>
              <w:ind w:left="95"/>
              <w:rPr>
                <w:rFonts w:ascii="Arial" w:hAnsi="Arial" w:cs="Arial"/>
                <w:sz w:val="24"/>
                <w:szCs w:val="24"/>
              </w:rPr>
            </w:pPr>
            <w:r>
              <w:rPr>
                <w:rFonts w:ascii="Arial" w:hAnsi="Arial" w:cs="Arial"/>
                <w:sz w:val="24"/>
                <w:szCs w:val="24"/>
              </w:rPr>
              <w:t>Publishable KPI</w:t>
            </w:r>
          </w:p>
        </w:tc>
      </w:tr>
      <w:tr w:rsidR="00BE3AEA" w:rsidRPr="00513AA2" w:rsidTr="001B586B">
        <w:trPr>
          <w:trHeight w:val="1474"/>
          <w:jc w:val="center"/>
        </w:trPr>
        <w:tc>
          <w:tcPr>
            <w:tcW w:w="1713" w:type="dxa"/>
          </w:tcPr>
          <w:p w:rsidR="00BE3AEA" w:rsidRPr="00513AA2" w:rsidRDefault="00BE3AEA" w:rsidP="009674CA">
            <w:pPr>
              <w:spacing w:after="120"/>
              <w:ind w:left="61"/>
              <w:rPr>
                <w:rFonts w:ascii="Arial" w:hAnsi="Arial" w:cs="Arial"/>
                <w:sz w:val="24"/>
                <w:szCs w:val="24"/>
              </w:rPr>
            </w:pPr>
            <w:r w:rsidRPr="00416EAD">
              <w:rPr>
                <w:rFonts w:ascii="Arial" w:hAnsi="Arial" w:cs="Arial"/>
                <w:b/>
                <w:sz w:val="24"/>
                <w:szCs w:val="24"/>
                <w:highlight w:val="yellow"/>
              </w:rPr>
              <w:t>[</w:t>
            </w:r>
            <w:r w:rsidRPr="00416EAD">
              <w:rPr>
                <w:rFonts w:ascii="Arial" w:hAnsi="Arial" w:cs="Arial"/>
                <w:sz w:val="24"/>
                <w:szCs w:val="24"/>
                <w:highlight w:val="yellow"/>
              </w:rPr>
              <w:t>Accurate and timely billing of Buyer]</w:t>
            </w:r>
          </w:p>
          <w:p w:rsidR="00BE3AEA" w:rsidRPr="00513AA2" w:rsidRDefault="00BE3AEA" w:rsidP="009674CA">
            <w:pPr>
              <w:spacing w:after="120"/>
              <w:ind w:left="61"/>
              <w:rPr>
                <w:rFonts w:ascii="Arial" w:hAnsi="Arial" w:cs="Arial"/>
                <w:sz w:val="24"/>
                <w:szCs w:val="24"/>
              </w:rPr>
            </w:pPr>
          </w:p>
        </w:tc>
        <w:tc>
          <w:tcPr>
            <w:tcW w:w="1571" w:type="dxa"/>
          </w:tcPr>
          <w:p w:rsidR="00BE3AEA" w:rsidRPr="00513AA2" w:rsidRDefault="00BE3AEA" w:rsidP="009674CA">
            <w:pPr>
              <w:spacing w:after="120"/>
              <w:ind w:left="95"/>
              <w:rPr>
                <w:rFonts w:ascii="Arial" w:hAnsi="Arial" w:cs="Arial"/>
                <w:sz w:val="24"/>
                <w:szCs w:val="24"/>
              </w:rPr>
            </w:pPr>
            <w:r w:rsidRPr="00416EAD">
              <w:rPr>
                <w:rFonts w:ascii="Arial" w:hAnsi="Arial" w:cs="Arial"/>
                <w:sz w:val="24"/>
                <w:szCs w:val="24"/>
                <w:highlight w:val="yellow"/>
              </w:rPr>
              <w:t>[Accuracy /Timelines]</w:t>
            </w:r>
          </w:p>
          <w:p w:rsidR="00BE3AEA" w:rsidRPr="00513AA2" w:rsidRDefault="00BE3AEA" w:rsidP="009674CA">
            <w:pPr>
              <w:spacing w:after="120"/>
              <w:ind w:left="95"/>
              <w:rPr>
                <w:rFonts w:ascii="Arial" w:hAnsi="Arial" w:cs="Arial"/>
                <w:sz w:val="24"/>
                <w:szCs w:val="24"/>
              </w:rPr>
            </w:pPr>
          </w:p>
        </w:tc>
        <w:tc>
          <w:tcPr>
            <w:tcW w:w="1701" w:type="dxa"/>
          </w:tcPr>
          <w:p w:rsidR="00BE3AEA" w:rsidRPr="00513AA2" w:rsidRDefault="00BE3AEA" w:rsidP="009674CA">
            <w:pPr>
              <w:spacing w:after="120"/>
              <w:rPr>
                <w:rFonts w:ascii="Arial" w:hAnsi="Arial" w:cs="Arial"/>
                <w:sz w:val="24"/>
                <w:szCs w:val="24"/>
              </w:rPr>
            </w:pPr>
            <w:r w:rsidRPr="00416EAD">
              <w:rPr>
                <w:rFonts w:ascii="Arial" w:hAnsi="Arial" w:cs="Arial"/>
                <w:sz w:val="24"/>
                <w:szCs w:val="24"/>
                <w:highlight w:val="yellow"/>
              </w:rPr>
              <w:t>[at least 98% at all times]</w:t>
            </w:r>
          </w:p>
          <w:p w:rsidR="00BE3AEA" w:rsidRPr="00513AA2" w:rsidRDefault="00BE3AEA" w:rsidP="009674CA">
            <w:pPr>
              <w:spacing w:after="120"/>
              <w:rPr>
                <w:rFonts w:ascii="Arial" w:hAnsi="Arial" w:cs="Arial"/>
                <w:sz w:val="24"/>
                <w:szCs w:val="24"/>
              </w:rPr>
            </w:pPr>
          </w:p>
        </w:tc>
        <w:tc>
          <w:tcPr>
            <w:tcW w:w="1418" w:type="dxa"/>
          </w:tcPr>
          <w:p w:rsidR="00BE3AEA" w:rsidRPr="00513AA2" w:rsidRDefault="001B586B" w:rsidP="009674CA">
            <w:pPr>
              <w:spacing w:after="120"/>
              <w:ind w:left="95"/>
              <w:rPr>
                <w:rFonts w:ascii="Arial" w:hAnsi="Arial" w:cs="Arial"/>
                <w:sz w:val="24"/>
                <w:szCs w:val="24"/>
              </w:rPr>
            </w:pPr>
            <w:r w:rsidRPr="00416EAD">
              <w:rPr>
                <w:rFonts w:ascii="Arial" w:hAnsi="Arial" w:cs="Arial"/>
                <w:sz w:val="24"/>
                <w:szCs w:val="24"/>
                <w:highlight w:val="yellow"/>
              </w:rPr>
              <w:t>[  ]</w:t>
            </w:r>
          </w:p>
        </w:tc>
        <w:tc>
          <w:tcPr>
            <w:tcW w:w="2102" w:type="dxa"/>
          </w:tcPr>
          <w:p w:rsidR="00BE3AEA" w:rsidRPr="00513AA2" w:rsidRDefault="00BE3AEA" w:rsidP="009674CA">
            <w:pPr>
              <w:spacing w:after="120"/>
              <w:ind w:left="95"/>
              <w:rPr>
                <w:rFonts w:ascii="Arial" w:hAnsi="Arial" w:cs="Arial"/>
                <w:sz w:val="24"/>
                <w:szCs w:val="24"/>
              </w:rPr>
            </w:pPr>
            <w:r w:rsidRPr="00416EAD">
              <w:rPr>
                <w:rFonts w:ascii="Arial" w:hAnsi="Arial" w:cs="Arial"/>
                <w:sz w:val="24"/>
                <w:szCs w:val="24"/>
                <w:highlight w:val="yellow"/>
              </w:rPr>
              <w:t>[0.5% Service Credit gained for each percentage under the specified Service Level Performance Measure]</w:t>
            </w:r>
          </w:p>
        </w:tc>
        <w:tc>
          <w:tcPr>
            <w:tcW w:w="2102" w:type="dxa"/>
          </w:tcPr>
          <w:p w:rsidR="00BE3AEA" w:rsidRDefault="00BE3AEA" w:rsidP="009674CA">
            <w:pPr>
              <w:spacing w:after="120"/>
              <w:ind w:left="95"/>
              <w:rPr>
                <w:rFonts w:ascii="Arial" w:hAnsi="Arial" w:cs="Arial"/>
                <w:sz w:val="24"/>
                <w:szCs w:val="24"/>
              </w:rPr>
            </w:pPr>
            <w:r>
              <w:rPr>
                <w:rFonts w:ascii="Arial" w:hAnsi="Arial" w:cs="Arial"/>
                <w:sz w:val="24"/>
                <w:szCs w:val="24"/>
              </w:rPr>
              <w:t>[Yes/No]</w:t>
            </w:r>
          </w:p>
        </w:tc>
      </w:tr>
      <w:tr w:rsidR="00BE3AEA" w:rsidRPr="00513AA2" w:rsidTr="001B586B">
        <w:trPr>
          <w:trHeight w:val="1474"/>
          <w:jc w:val="center"/>
        </w:trPr>
        <w:tc>
          <w:tcPr>
            <w:tcW w:w="1713" w:type="dxa"/>
          </w:tcPr>
          <w:p w:rsidR="00BE3AEA" w:rsidRPr="00513AA2" w:rsidRDefault="00BE3AEA" w:rsidP="009674CA">
            <w:pPr>
              <w:spacing w:after="120"/>
              <w:ind w:left="61"/>
              <w:rPr>
                <w:rFonts w:ascii="Arial" w:hAnsi="Arial" w:cs="Arial"/>
                <w:sz w:val="24"/>
                <w:szCs w:val="24"/>
              </w:rPr>
            </w:pPr>
            <w:r w:rsidRPr="00416EAD">
              <w:rPr>
                <w:rFonts w:ascii="Arial" w:hAnsi="Arial" w:cs="Arial"/>
                <w:sz w:val="24"/>
                <w:szCs w:val="24"/>
                <w:highlight w:val="yellow"/>
              </w:rPr>
              <w:t>[Access to Buyer support]</w:t>
            </w:r>
          </w:p>
          <w:p w:rsidR="00BE3AEA" w:rsidRPr="00513AA2" w:rsidRDefault="00BE3AEA" w:rsidP="009674CA">
            <w:pPr>
              <w:spacing w:after="120"/>
              <w:ind w:left="61"/>
              <w:rPr>
                <w:rFonts w:ascii="Arial" w:hAnsi="Arial" w:cs="Arial"/>
                <w:sz w:val="24"/>
                <w:szCs w:val="24"/>
              </w:rPr>
            </w:pPr>
          </w:p>
        </w:tc>
        <w:tc>
          <w:tcPr>
            <w:tcW w:w="1571" w:type="dxa"/>
          </w:tcPr>
          <w:p w:rsidR="00BE3AEA" w:rsidRPr="00513AA2" w:rsidRDefault="00BE3AEA" w:rsidP="009674CA">
            <w:pPr>
              <w:spacing w:after="120"/>
              <w:ind w:left="95"/>
              <w:rPr>
                <w:rFonts w:ascii="Arial" w:hAnsi="Arial" w:cs="Arial"/>
                <w:sz w:val="24"/>
                <w:szCs w:val="24"/>
              </w:rPr>
            </w:pPr>
            <w:r w:rsidRPr="00416EAD">
              <w:rPr>
                <w:rFonts w:ascii="Arial" w:hAnsi="Arial" w:cs="Arial"/>
                <w:sz w:val="24"/>
                <w:szCs w:val="24"/>
                <w:highlight w:val="yellow"/>
              </w:rPr>
              <w:t>[Availability]</w:t>
            </w:r>
          </w:p>
          <w:p w:rsidR="00BE3AEA" w:rsidRPr="00513AA2" w:rsidRDefault="00BE3AEA" w:rsidP="009674CA">
            <w:pPr>
              <w:spacing w:after="120"/>
              <w:ind w:left="95"/>
              <w:rPr>
                <w:rFonts w:ascii="Arial" w:hAnsi="Arial" w:cs="Arial"/>
                <w:sz w:val="24"/>
                <w:szCs w:val="24"/>
              </w:rPr>
            </w:pPr>
          </w:p>
          <w:p w:rsidR="00BE3AEA" w:rsidRPr="00513AA2" w:rsidRDefault="00BE3AEA" w:rsidP="009674CA">
            <w:pPr>
              <w:spacing w:after="120"/>
              <w:ind w:left="95"/>
              <w:rPr>
                <w:rFonts w:ascii="Arial" w:hAnsi="Arial" w:cs="Arial"/>
                <w:sz w:val="24"/>
                <w:szCs w:val="24"/>
              </w:rPr>
            </w:pPr>
          </w:p>
        </w:tc>
        <w:tc>
          <w:tcPr>
            <w:tcW w:w="1701" w:type="dxa"/>
          </w:tcPr>
          <w:p w:rsidR="00BE3AEA" w:rsidRPr="00513AA2" w:rsidRDefault="00BE3AEA" w:rsidP="009674CA">
            <w:pPr>
              <w:spacing w:after="120"/>
              <w:rPr>
                <w:rFonts w:ascii="Arial" w:hAnsi="Arial" w:cs="Arial"/>
                <w:sz w:val="24"/>
                <w:szCs w:val="24"/>
              </w:rPr>
            </w:pPr>
            <w:r w:rsidRPr="00416EAD">
              <w:rPr>
                <w:rFonts w:ascii="Arial" w:hAnsi="Arial" w:cs="Arial"/>
                <w:sz w:val="24"/>
                <w:szCs w:val="24"/>
                <w:highlight w:val="yellow"/>
              </w:rPr>
              <w:t>[at least 98% at all times]</w:t>
            </w:r>
          </w:p>
          <w:p w:rsidR="00BE3AEA" w:rsidRPr="00513AA2" w:rsidRDefault="00BE3AEA" w:rsidP="009674CA">
            <w:pPr>
              <w:spacing w:after="120"/>
              <w:rPr>
                <w:rFonts w:ascii="Arial" w:hAnsi="Arial" w:cs="Arial"/>
                <w:sz w:val="24"/>
                <w:szCs w:val="24"/>
              </w:rPr>
            </w:pPr>
          </w:p>
        </w:tc>
        <w:tc>
          <w:tcPr>
            <w:tcW w:w="1418" w:type="dxa"/>
          </w:tcPr>
          <w:p w:rsidR="00BE3AEA" w:rsidRPr="00513AA2" w:rsidRDefault="001B586B" w:rsidP="009674CA">
            <w:pPr>
              <w:spacing w:after="120"/>
              <w:ind w:left="95"/>
              <w:rPr>
                <w:rFonts w:ascii="Arial" w:hAnsi="Arial" w:cs="Arial"/>
                <w:sz w:val="24"/>
                <w:szCs w:val="24"/>
              </w:rPr>
            </w:pPr>
            <w:r w:rsidRPr="00416EAD">
              <w:rPr>
                <w:rFonts w:ascii="Arial" w:hAnsi="Arial" w:cs="Arial"/>
                <w:sz w:val="24"/>
                <w:szCs w:val="24"/>
                <w:highlight w:val="yellow"/>
              </w:rPr>
              <w:t>[  ]</w:t>
            </w:r>
          </w:p>
        </w:tc>
        <w:tc>
          <w:tcPr>
            <w:tcW w:w="2102" w:type="dxa"/>
          </w:tcPr>
          <w:p w:rsidR="00BE3AEA" w:rsidRPr="00513AA2" w:rsidRDefault="001B586B" w:rsidP="009674CA">
            <w:pPr>
              <w:spacing w:after="120"/>
              <w:ind w:left="95"/>
              <w:rPr>
                <w:rFonts w:ascii="Arial" w:hAnsi="Arial" w:cs="Arial"/>
                <w:sz w:val="24"/>
                <w:szCs w:val="24"/>
              </w:rPr>
            </w:pPr>
            <w:r w:rsidRPr="00416EAD">
              <w:rPr>
                <w:rFonts w:ascii="Arial" w:hAnsi="Arial" w:cs="Arial"/>
                <w:sz w:val="24"/>
                <w:szCs w:val="24"/>
                <w:highlight w:val="yellow"/>
              </w:rPr>
              <w:t>[</w:t>
            </w:r>
            <w:r w:rsidR="00BE3AEA" w:rsidRPr="00416EAD">
              <w:rPr>
                <w:rFonts w:ascii="Arial" w:hAnsi="Arial" w:cs="Arial"/>
                <w:sz w:val="24"/>
                <w:szCs w:val="24"/>
                <w:highlight w:val="yellow"/>
              </w:rPr>
              <w:t>0.5% Service Credit gained for each percentage under the specified Service Level Performance Measure</w:t>
            </w:r>
            <w:r w:rsidRPr="00416EAD">
              <w:rPr>
                <w:rFonts w:ascii="Arial" w:hAnsi="Arial" w:cs="Arial"/>
                <w:sz w:val="24"/>
                <w:szCs w:val="24"/>
                <w:highlight w:val="yellow"/>
              </w:rPr>
              <w:t>]</w:t>
            </w:r>
          </w:p>
        </w:tc>
        <w:tc>
          <w:tcPr>
            <w:tcW w:w="2102" w:type="dxa"/>
          </w:tcPr>
          <w:p w:rsidR="00BE3AEA" w:rsidRPr="00513AA2" w:rsidRDefault="00BE3AEA" w:rsidP="009674CA">
            <w:pPr>
              <w:spacing w:after="120"/>
              <w:ind w:left="95"/>
              <w:rPr>
                <w:rFonts w:ascii="Arial" w:hAnsi="Arial" w:cs="Arial"/>
                <w:sz w:val="24"/>
                <w:szCs w:val="24"/>
              </w:rPr>
            </w:pPr>
            <w:r>
              <w:rPr>
                <w:rFonts w:ascii="Arial" w:hAnsi="Arial" w:cs="Arial"/>
                <w:sz w:val="24"/>
                <w:szCs w:val="24"/>
              </w:rPr>
              <w:t>[Yes/No]</w:t>
            </w:r>
          </w:p>
        </w:tc>
      </w:tr>
      <w:tr w:rsidR="001B586B" w:rsidRPr="00513AA2" w:rsidTr="001B586B">
        <w:trPr>
          <w:trHeight w:val="1474"/>
          <w:jc w:val="center"/>
        </w:trPr>
        <w:tc>
          <w:tcPr>
            <w:tcW w:w="1713" w:type="dxa"/>
          </w:tcPr>
          <w:p w:rsidR="001B586B" w:rsidRDefault="001B586B" w:rsidP="009674CA">
            <w:pPr>
              <w:spacing w:after="120"/>
              <w:ind w:left="61"/>
              <w:rPr>
                <w:rFonts w:ascii="Arial" w:hAnsi="Arial" w:cs="Arial"/>
                <w:sz w:val="24"/>
                <w:szCs w:val="24"/>
              </w:rPr>
            </w:pPr>
            <w:r w:rsidRPr="00416EAD">
              <w:rPr>
                <w:rFonts w:ascii="Arial" w:hAnsi="Arial" w:cs="Arial"/>
                <w:sz w:val="24"/>
                <w:szCs w:val="24"/>
                <w:highlight w:val="yellow"/>
              </w:rPr>
              <w:lastRenderedPageBreak/>
              <w:t>[KPI]</w:t>
            </w:r>
          </w:p>
        </w:tc>
        <w:tc>
          <w:tcPr>
            <w:tcW w:w="1571" w:type="dxa"/>
          </w:tcPr>
          <w:p w:rsidR="001B586B" w:rsidRDefault="001B586B" w:rsidP="009674CA">
            <w:pPr>
              <w:spacing w:after="120"/>
              <w:ind w:left="95"/>
              <w:rPr>
                <w:rFonts w:ascii="Arial" w:hAnsi="Arial" w:cs="Arial"/>
                <w:sz w:val="24"/>
                <w:szCs w:val="24"/>
              </w:rPr>
            </w:pPr>
            <w:r w:rsidRPr="00416EAD">
              <w:rPr>
                <w:rFonts w:ascii="Arial" w:hAnsi="Arial" w:cs="Arial"/>
                <w:sz w:val="24"/>
                <w:szCs w:val="24"/>
                <w:highlight w:val="yellow"/>
              </w:rPr>
              <w:t>[  ]</w:t>
            </w:r>
          </w:p>
        </w:tc>
        <w:tc>
          <w:tcPr>
            <w:tcW w:w="1701" w:type="dxa"/>
          </w:tcPr>
          <w:p w:rsidR="001B586B" w:rsidRDefault="001B586B" w:rsidP="009674CA">
            <w:pPr>
              <w:spacing w:after="120"/>
              <w:rPr>
                <w:rFonts w:ascii="Arial" w:hAnsi="Arial" w:cs="Arial"/>
                <w:sz w:val="24"/>
                <w:szCs w:val="24"/>
              </w:rPr>
            </w:pPr>
            <w:r w:rsidRPr="00416EAD">
              <w:rPr>
                <w:rFonts w:ascii="Arial" w:hAnsi="Arial" w:cs="Arial"/>
                <w:sz w:val="24"/>
                <w:szCs w:val="24"/>
                <w:highlight w:val="yellow"/>
              </w:rPr>
              <w:t>[  ]</w:t>
            </w:r>
          </w:p>
        </w:tc>
        <w:tc>
          <w:tcPr>
            <w:tcW w:w="1418" w:type="dxa"/>
          </w:tcPr>
          <w:p w:rsidR="001B586B" w:rsidRDefault="001B586B" w:rsidP="009674CA">
            <w:pPr>
              <w:spacing w:after="120"/>
              <w:ind w:left="95"/>
              <w:rPr>
                <w:rFonts w:ascii="Arial" w:hAnsi="Arial" w:cs="Arial"/>
                <w:sz w:val="24"/>
                <w:szCs w:val="24"/>
              </w:rPr>
            </w:pPr>
            <w:r w:rsidRPr="00416EAD">
              <w:rPr>
                <w:rFonts w:ascii="Arial" w:hAnsi="Arial" w:cs="Arial"/>
                <w:sz w:val="24"/>
                <w:szCs w:val="24"/>
                <w:highlight w:val="yellow"/>
              </w:rPr>
              <w:t>[  ]</w:t>
            </w:r>
          </w:p>
        </w:tc>
        <w:tc>
          <w:tcPr>
            <w:tcW w:w="2102" w:type="dxa"/>
          </w:tcPr>
          <w:p w:rsidR="001B586B" w:rsidRDefault="001B586B" w:rsidP="009674CA">
            <w:pPr>
              <w:spacing w:after="120"/>
              <w:ind w:left="95"/>
              <w:rPr>
                <w:rFonts w:ascii="Arial" w:hAnsi="Arial" w:cs="Arial"/>
                <w:sz w:val="24"/>
                <w:szCs w:val="24"/>
              </w:rPr>
            </w:pPr>
            <w:r w:rsidRPr="00416EAD">
              <w:rPr>
                <w:rFonts w:ascii="Arial" w:hAnsi="Arial" w:cs="Arial"/>
                <w:sz w:val="24"/>
                <w:szCs w:val="24"/>
                <w:highlight w:val="yellow"/>
              </w:rPr>
              <w:t>[  ]</w:t>
            </w:r>
          </w:p>
        </w:tc>
        <w:tc>
          <w:tcPr>
            <w:tcW w:w="2102" w:type="dxa"/>
          </w:tcPr>
          <w:p w:rsidR="001B586B" w:rsidRDefault="001B586B" w:rsidP="009674CA">
            <w:pPr>
              <w:spacing w:after="120"/>
              <w:ind w:left="95"/>
              <w:rPr>
                <w:rFonts w:ascii="Arial" w:hAnsi="Arial" w:cs="Arial"/>
                <w:sz w:val="24"/>
                <w:szCs w:val="24"/>
              </w:rPr>
            </w:pPr>
            <w:r>
              <w:rPr>
                <w:rFonts w:ascii="Arial" w:hAnsi="Arial" w:cs="Arial"/>
                <w:sz w:val="24"/>
                <w:szCs w:val="24"/>
              </w:rPr>
              <w:t>[Yes/No]</w:t>
            </w:r>
          </w:p>
        </w:tc>
      </w:tr>
      <w:tr w:rsidR="001B586B" w:rsidRPr="00513AA2" w:rsidTr="001B586B">
        <w:trPr>
          <w:trHeight w:val="1474"/>
          <w:jc w:val="center"/>
        </w:trPr>
        <w:tc>
          <w:tcPr>
            <w:tcW w:w="1713" w:type="dxa"/>
          </w:tcPr>
          <w:p w:rsidR="001B586B" w:rsidRDefault="001B586B" w:rsidP="009674CA">
            <w:pPr>
              <w:spacing w:after="120"/>
              <w:ind w:left="61"/>
              <w:rPr>
                <w:rFonts w:ascii="Arial" w:hAnsi="Arial" w:cs="Arial"/>
                <w:sz w:val="24"/>
                <w:szCs w:val="24"/>
              </w:rPr>
            </w:pPr>
            <w:r w:rsidRPr="00416EAD">
              <w:rPr>
                <w:rFonts w:ascii="Arial" w:hAnsi="Arial" w:cs="Arial"/>
                <w:sz w:val="24"/>
                <w:szCs w:val="24"/>
                <w:highlight w:val="yellow"/>
              </w:rPr>
              <w:t>[Social Value KPI 1]</w:t>
            </w:r>
          </w:p>
        </w:tc>
        <w:tc>
          <w:tcPr>
            <w:tcW w:w="1571" w:type="dxa"/>
          </w:tcPr>
          <w:p w:rsidR="001B586B" w:rsidRDefault="001B586B" w:rsidP="009674CA">
            <w:pPr>
              <w:spacing w:after="120"/>
              <w:ind w:left="95"/>
              <w:rPr>
                <w:rFonts w:ascii="Arial" w:hAnsi="Arial" w:cs="Arial"/>
                <w:sz w:val="24"/>
                <w:szCs w:val="24"/>
              </w:rPr>
            </w:pPr>
            <w:r w:rsidRPr="00416EAD">
              <w:rPr>
                <w:rFonts w:ascii="Arial" w:hAnsi="Arial" w:cs="Arial"/>
                <w:sz w:val="24"/>
                <w:szCs w:val="24"/>
                <w:highlight w:val="yellow"/>
              </w:rPr>
              <w:t>[  ]</w:t>
            </w:r>
          </w:p>
        </w:tc>
        <w:tc>
          <w:tcPr>
            <w:tcW w:w="1701" w:type="dxa"/>
          </w:tcPr>
          <w:p w:rsidR="001B586B" w:rsidRDefault="001B586B" w:rsidP="009674CA">
            <w:pPr>
              <w:spacing w:after="120"/>
              <w:rPr>
                <w:rFonts w:ascii="Arial" w:hAnsi="Arial" w:cs="Arial"/>
                <w:sz w:val="24"/>
                <w:szCs w:val="24"/>
              </w:rPr>
            </w:pPr>
            <w:r w:rsidRPr="00416EAD">
              <w:rPr>
                <w:rFonts w:ascii="Arial" w:hAnsi="Arial" w:cs="Arial"/>
                <w:sz w:val="24"/>
                <w:szCs w:val="24"/>
                <w:highlight w:val="yellow"/>
              </w:rPr>
              <w:t>[  ]</w:t>
            </w:r>
          </w:p>
        </w:tc>
        <w:tc>
          <w:tcPr>
            <w:tcW w:w="1418" w:type="dxa"/>
          </w:tcPr>
          <w:p w:rsidR="001B586B" w:rsidRDefault="001B586B" w:rsidP="009674CA">
            <w:pPr>
              <w:spacing w:after="120"/>
              <w:ind w:left="95"/>
              <w:rPr>
                <w:rFonts w:ascii="Arial" w:hAnsi="Arial" w:cs="Arial"/>
                <w:sz w:val="24"/>
                <w:szCs w:val="24"/>
              </w:rPr>
            </w:pPr>
            <w:r w:rsidRPr="00416EAD">
              <w:rPr>
                <w:rFonts w:ascii="Arial" w:hAnsi="Arial" w:cs="Arial"/>
                <w:sz w:val="24"/>
                <w:szCs w:val="24"/>
                <w:highlight w:val="yellow"/>
              </w:rPr>
              <w:t>[  ]</w:t>
            </w:r>
          </w:p>
        </w:tc>
        <w:tc>
          <w:tcPr>
            <w:tcW w:w="2102" w:type="dxa"/>
          </w:tcPr>
          <w:p w:rsidR="001B586B" w:rsidRDefault="001B586B" w:rsidP="009674CA">
            <w:pPr>
              <w:spacing w:after="120"/>
              <w:ind w:left="95"/>
              <w:rPr>
                <w:rFonts w:ascii="Arial" w:hAnsi="Arial" w:cs="Arial"/>
                <w:sz w:val="24"/>
                <w:szCs w:val="24"/>
              </w:rPr>
            </w:pPr>
            <w:r w:rsidRPr="00416EAD">
              <w:rPr>
                <w:rFonts w:ascii="Arial" w:hAnsi="Arial" w:cs="Arial"/>
                <w:sz w:val="24"/>
                <w:szCs w:val="24"/>
                <w:highlight w:val="yellow"/>
              </w:rPr>
              <w:t>[  ]</w:t>
            </w:r>
          </w:p>
        </w:tc>
        <w:tc>
          <w:tcPr>
            <w:tcW w:w="2102" w:type="dxa"/>
          </w:tcPr>
          <w:p w:rsidR="001B586B" w:rsidRDefault="001B586B" w:rsidP="009674CA">
            <w:pPr>
              <w:spacing w:after="120"/>
              <w:ind w:left="95"/>
              <w:rPr>
                <w:rFonts w:ascii="Arial" w:hAnsi="Arial" w:cs="Arial"/>
                <w:sz w:val="24"/>
                <w:szCs w:val="24"/>
              </w:rPr>
            </w:pPr>
            <w:r>
              <w:rPr>
                <w:rFonts w:ascii="Arial" w:hAnsi="Arial" w:cs="Arial"/>
                <w:sz w:val="24"/>
                <w:szCs w:val="24"/>
              </w:rPr>
              <w:t>[Yes/No]</w:t>
            </w:r>
          </w:p>
        </w:tc>
      </w:tr>
      <w:tr w:rsidR="001B586B" w:rsidRPr="00513AA2" w:rsidTr="001B586B">
        <w:trPr>
          <w:trHeight w:val="1474"/>
          <w:jc w:val="center"/>
        </w:trPr>
        <w:tc>
          <w:tcPr>
            <w:tcW w:w="1713" w:type="dxa"/>
          </w:tcPr>
          <w:p w:rsidR="001B586B" w:rsidRDefault="001B586B" w:rsidP="009674CA">
            <w:pPr>
              <w:spacing w:after="120"/>
              <w:ind w:left="61"/>
              <w:rPr>
                <w:rFonts w:ascii="Arial" w:hAnsi="Arial" w:cs="Arial"/>
                <w:sz w:val="24"/>
                <w:szCs w:val="24"/>
              </w:rPr>
            </w:pPr>
            <w:r w:rsidRPr="00416EAD">
              <w:rPr>
                <w:rFonts w:ascii="Arial" w:hAnsi="Arial" w:cs="Arial"/>
                <w:sz w:val="24"/>
                <w:szCs w:val="24"/>
                <w:highlight w:val="yellow"/>
              </w:rPr>
              <w:t>[Social Value KP1 2]</w:t>
            </w:r>
          </w:p>
        </w:tc>
        <w:tc>
          <w:tcPr>
            <w:tcW w:w="1571" w:type="dxa"/>
          </w:tcPr>
          <w:p w:rsidR="001B586B" w:rsidRDefault="001B586B" w:rsidP="009674CA">
            <w:pPr>
              <w:spacing w:after="120"/>
              <w:ind w:left="95"/>
              <w:rPr>
                <w:rFonts w:ascii="Arial" w:hAnsi="Arial" w:cs="Arial"/>
                <w:sz w:val="24"/>
                <w:szCs w:val="24"/>
              </w:rPr>
            </w:pPr>
            <w:r w:rsidRPr="00416EAD">
              <w:rPr>
                <w:rFonts w:ascii="Arial" w:hAnsi="Arial" w:cs="Arial"/>
                <w:sz w:val="24"/>
                <w:szCs w:val="24"/>
                <w:highlight w:val="yellow"/>
              </w:rPr>
              <w:t>[  ]</w:t>
            </w:r>
          </w:p>
        </w:tc>
        <w:tc>
          <w:tcPr>
            <w:tcW w:w="1701" w:type="dxa"/>
          </w:tcPr>
          <w:p w:rsidR="001B586B" w:rsidRDefault="001B586B" w:rsidP="009674CA">
            <w:pPr>
              <w:spacing w:after="120"/>
              <w:rPr>
                <w:rFonts w:ascii="Arial" w:hAnsi="Arial" w:cs="Arial"/>
                <w:sz w:val="24"/>
                <w:szCs w:val="24"/>
              </w:rPr>
            </w:pPr>
            <w:r w:rsidRPr="00416EAD">
              <w:rPr>
                <w:rFonts w:ascii="Arial" w:hAnsi="Arial" w:cs="Arial"/>
                <w:sz w:val="24"/>
                <w:szCs w:val="24"/>
                <w:highlight w:val="yellow"/>
              </w:rPr>
              <w:t>[  ]</w:t>
            </w:r>
          </w:p>
        </w:tc>
        <w:tc>
          <w:tcPr>
            <w:tcW w:w="1418" w:type="dxa"/>
          </w:tcPr>
          <w:p w:rsidR="001B586B" w:rsidRDefault="001B586B" w:rsidP="009674CA">
            <w:pPr>
              <w:spacing w:after="120"/>
              <w:ind w:left="95"/>
              <w:rPr>
                <w:rFonts w:ascii="Arial" w:hAnsi="Arial" w:cs="Arial"/>
                <w:sz w:val="24"/>
                <w:szCs w:val="24"/>
              </w:rPr>
            </w:pPr>
            <w:r w:rsidRPr="00416EAD">
              <w:rPr>
                <w:rFonts w:ascii="Arial" w:hAnsi="Arial" w:cs="Arial"/>
                <w:sz w:val="24"/>
                <w:szCs w:val="24"/>
                <w:highlight w:val="yellow"/>
              </w:rPr>
              <w:t>[  ]</w:t>
            </w:r>
          </w:p>
        </w:tc>
        <w:tc>
          <w:tcPr>
            <w:tcW w:w="2102" w:type="dxa"/>
          </w:tcPr>
          <w:p w:rsidR="001B586B" w:rsidRDefault="001B586B" w:rsidP="009674CA">
            <w:pPr>
              <w:spacing w:after="120"/>
              <w:ind w:left="95"/>
              <w:rPr>
                <w:rFonts w:ascii="Arial" w:hAnsi="Arial" w:cs="Arial"/>
                <w:sz w:val="24"/>
                <w:szCs w:val="24"/>
              </w:rPr>
            </w:pPr>
            <w:r w:rsidRPr="00416EAD">
              <w:rPr>
                <w:rFonts w:ascii="Arial" w:hAnsi="Arial" w:cs="Arial"/>
                <w:sz w:val="24"/>
                <w:szCs w:val="24"/>
                <w:highlight w:val="yellow"/>
              </w:rPr>
              <w:t>[  ]</w:t>
            </w:r>
          </w:p>
        </w:tc>
        <w:tc>
          <w:tcPr>
            <w:tcW w:w="2102" w:type="dxa"/>
          </w:tcPr>
          <w:p w:rsidR="001B586B" w:rsidRDefault="001B586B" w:rsidP="009674CA">
            <w:pPr>
              <w:spacing w:after="120"/>
              <w:ind w:left="95"/>
              <w:rPr>
                <w:rFonts w:ascii="Arial" w:hAnsi="Arial" w:cs="Arial"/>
                <w:sz w:val="24"/>
                <w:szCs w:val="24"/>
              </w:rPr>
            </w:pPr>
            <w:r>
              <w:rPr>
                <w:rFonts w:ascii="Arial" w:hAnsi="Arial" w:cs="Arial"/>
                <w:sz w:val="24"/>
                <w:szCs w:val="24"/>
              </w:rPr>
              <w:t>[Yes/No]</w:t>
            </w:r>
          </w:p>
        </w:tc>
      </w:tr>
      <w:tr w:rsidR="001B586B" w:rsidRPr="00513AA2" w:rsidTr="001B586B">
        <w:trPr>
          <w:trHeight w:val="1474"/>
          <w:jc w:val="center"/>
        </w:trPr>
        <w:tc>
          <w:tcPr>
            <w:tcW w:w="1713" w:type="dxa"/>
          </w:tcPr>
          <w:p w:rsidR="001B586B" w:rsidRDefault="001B586B" w:rsidP="009674CA">
            <w:pPr>
              <w:spacing w:after="120"/>
              <w:ind w:left="61"/>
              <w:rPr>
                <w:rFonts w:ascii="Arial" w:hAnsi="Arial" w:cs="Arial"/>
                <w:sz w:val="24"/>
                <w:szCs w:val="24"/>
              </w:rPr>
            </w:pPr>
            <w:r w:rsidRPr="00416EAD">
              <w:rPr>
                <w:rFonts w:ascii="Arial" w:hAnsi="Arial" w:cs="Arial"/>
                <w:sz w:val="24"/>
                <w:szCs w:val="24"/>
                <w:highlight w:val="yellow"/>
              </w:rPr>
              <w:t>[Social Value KPI 3]</w:t>
            </w:r>
          </w:p>
        </w:tc>
        <w:tc>
          <w:tcPr>
            <w:tcW w:w="1571" w:type="dxa"/>
          </w:tcPr>
          <w:p w:rsidR="001B586B" w:rsidRDefault="001B586B" w:rsidP="009674CA">
            <w:pPr>
              <w:spacing w:after="120"/>
              <w:ind w:left="95"/>
              <w:rPr>
                <w:rFonts w:ascii="Arial" w:hAnsi="Arial" w:cs="Arial"/>
                <w:sz w:val="24"/>
                <w:szCs w:val="24"/>
              </w:rPr>
            </w:pPr>
            <w:r w:rsidRPr="00416EAD">
              <w:rPr>
                <w:rFonts w:ascii="Arial" w:hAnsi="Arial" w:cs="Arial"/>
                <w:sz w:val="24"/>
                <w:szCs w:val="24"/>
                <w:highlight w:val="yellow"/>
              </w:rPr>
              <w:t>[  ]</w:t>
            </w:r>
          </w:p>
        </w:tc>
        <w:tc>
          <w:tcPr>
            <w:tcW w:w="1701" w:type="dxa"/>
          </w:tcPr>
          <w:p w:rsidR="001B586B" w:rsidRDefault="001B586B" w:rsidP="009674CA">
            <w:pPr>
              <w:spacing w:after="120"/>
              <w:rPr>
                <w:rFonts w:ascii="Arial" w:hAnsi="Arial" w:cs="Arial"/>
                <w:sz w:val="24"/>
                <w:szCs w:val="24"/>
              </w:rPr>
            </w:pPr>
            <w:r w:rsidRPr="00416EAD">
              <w:rPr>
                <w:rFonts w:ascii="Arial" w:hAnsi="Arial" w:cs="Arial"/>
                <w:sz w:val="24"/>
                <w:szCs w:val="24"/>
                <w:highlight w:val="yellow"/>
              </w:rPr>
              <w:t>[  ]</w:t>
            </w:r>
          </w:p>
        </w:tc>
        <w:tc>
          <w:tcPr>
            <w:tcW w:w="1418" w:type="dxa"/>
          </w:tcPr>
          <w:p w:rsidR="001B586B" w:rsidRDefault="001B586B" w:rsidP="009674CA">
            <w:pPr>
              <w:spacing w:after="120"/>
              <w:ind w:left="95"/>
              <w:rPr>
                <w:rFonts w:ascii="Arial" w:hAnsi="Arial" w:cs="Arial"/>
                <w:sz w:val="24"/>
                <w:szCs w:val="24"/>
              </w:rPr>
            </w:pPr>
            <w:r w:rsidRPr="00416EAD">
              <w:rPr>
                <w:rFonts w:ascii="Arial" w:hAnsi="Arial" w:cs="Arial"/>
                <w:sz w:val="24"/>
                <w:szCs w:val="24"/>
                <w:highlight w:val="yellow"/>
              </w:rPr>
              <w:t>[  ]</w:t>
            </w:r>
          </w:p>
        </w:tc>
        <w:tc>
          <w:tcPr>
            <w:tcW w:w="2102" w:type="dxa"/>
          </w:tcPr>
          <w:p w:rsidR="001B586B" w:rsidRDefault="001B586B" w:rsidP="009674CA">
            <w:pPr>
              <w:spacing w:after="120"/>
              <w:ind w:left="95"/>
              <w:rPr>
                <w:rFonts w:ascii="Arial" w:hAnsi="Arial" w:cs="Arial"/>
                <w:sz w:val="24"/>
                <w:szCs w:val="24"/>
              </w:rPr>
            </w:pPr>
            <w:r w:rsidRPr="00416EAD">
              <w:rPr>
                <w:rFonts w:ascii="Arial" w:hAnsi="Arial" w:cs="Arial"/>
                <w:sz w:val="24"/>
                <w:szCs w:val="24"/>
                <w:highlight w:val="yellow"/>
              </w:rPr>
              <w:t>[  ]</w:t>
            </w:r>
          </w:p>
        </w:tc>
        <w:tc>
          <w:tcPr>
            <w:tcW w:w="2102" w:type="dxa"/>
          </w:tcPr>
          <w:p w:rsidR="001B586B" w:rsidRDefault="001B586B" w:rsidP="009674CA">
            <w:pPr>
              <w:spacing w:after="120"/>
              <w:ind w:left="95"/>
              <w:rPr>
                <w:rFonts w:ascii="Arial" w:hAnsi="Arial" w:cs="Arial"/>
                <w:sz w:val="24"/>
                <w:szCs w:val="24"/>
              </w:rPr>
            </w:pPr>
            <w:r>
              <w:rPr>
                <w:rFonts w:ascii="Arial" w:hAnsi="Arial" w:cs="Arial"/>
                <w:sz w:val="24"/>
                <w:szCs w:val="24"/>
              </w:rPr>
              <w:t>[Yes/No]</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Measure requirement for accurate and timely billing Service Level) - 75% (e.g. actual </w:t>
            </w:r>
            <w:r w:rsidRPr="00513AA2">
              <w:rPr>
                <w:rFonts w:ascii="Arial" w:hAnsi="Arial" w:cs="Arial"/>
                <w:sz w:val="24"/>
                <w:szCs w:val="24"/>
              </w:rPr>
              <w:lastRenderedPageBreak/>
              <w:t xml:space="preserve">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lastRenderedPageBreak/>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lastRenderedPageBreak/>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 xml:space="preserve">The Supplier shall provide the Buyer with performance monitoring </w:t>
      </w:r>
      <w:bookmarkStart w:id="0" w:name="_GoBack"/>
      <w:bookmarkEnd w:id="0"/>
      <w:r w:rsidRPr="00091B0C">
        <w:rPr>
          <w:rFonts w:ascii="Arial" w:hAnsi="Arial"/>
          <w:sz w:val="24"/>
          <w:szCs w:val="24"/>
        </w:rPr>
        <w:t>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00AA7990">
        <w:rPr>
          <w:rFonts w:ascii="Arial" w:hAnsi="Arial"/>
          <w:sz w:val="24"/>
          <w:szCs w:val="24"/>
        </w:rPr>
        <w:t>3</w:t>
      </w:r>
      <w:r w:rsidRPr="00091B0C">
        <w:rPr>
          <w:rFonts w:ascii="Arial" w:hAnsi="Arial"/>
          <w:sz w:val="24"/>
          <w:szCs w:val="24"/>
        </w:rPr>
        <w:t>.1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A10500" w:rsidRPr="00091B0C" w:rsidRDefault="00A10500" w:rsidP="000E6EDE">
      <w:pPr>
        <w:pStyle w:val="GPSL2NumberedBoldHeading"/>
        <w:numPr>
          <w:ilvl w:val="0"/>
          <w:numId w:val="0"/>
        </w:numPr>
        <w:ind w:left="936"/>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75F" w:rsidRDefault="00D3175F">
      <w:pPr>
        <w:spacing w:after="0" w:line="240" w:lineRule="auto"/>
      </w:pPr>
      <w:r>
        <w:separator/>
      </w:r>
    </w:p>
  </w:endnote>
  <w:endnote w:type="continuationSeparator" w:id="0">
    <w:p w:rsidR="00D3175F" w:rsidRDefault="00D31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CA4842">
      <w:rPr>
        <w:rFonts w:ascii="Arial" w:hAnsi="Arial" w:cs="Arial"/>
        <w:sz w:val="20"/>
      </w:rPr>
      <w:t>6241</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AA7990">
      <w:rPr>
        <w:rFonts w:ascii="Arial" w:hAnsi="Arial" w:cs="Arial"/>
        <w:noProof/>
        <w:sz w:val="20"/>
      </w:rPr>
      <w:t>7</w:t>
    </w:r>
    <w:r w:rsidRPr="008979D7">
      <w:rPr>
        <w:rFonts w:ascii="Arial" w:hAnsi="Arial" w:cs="Arial"/>
        <w:noProof/>
        <w:sz w:val="20"/>
      </w:rPr>
      <w:fldChar w:fldCharType="end"/>
    </w:r>
  </w:p>
  <w:p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75F" w:rsidRDefault="00D3175F">
      <w:pPr>
        <w:spacing w:after="0" w:line="240" w:lineRule="auto"/>
      </w:pPr>
      <w:r>
        <w:separator/>
      </w:r>
    </w:p>
  </w:footnote>
  <w:footnote w:type="continuationSeparator" w:id="0">
    <w:p w:rsidR="00D3175F" w:rsidRDefault="00D317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rsidR="00A10500" w:rsidRPr="00091B0C" w:rsidRDefault="00FF0B0D">
    <w:pPr>
      <w:pStyle w:val="Header"/>
      <w:rPr>
        <w:rFonts w:ascii="Arial" w:hAnsi="Arial" w:cs="Arial"/>
        <w:sz w:val="20"/>
      </w:rPr>
    </w:pPr>
    <w:r>
      <w:rPr>
        <w:rFonts w:ascii="Arial" w:hAnsi="Arial" w:cs="Arial"/>
        <w:sz w:val="20"/>
      </w:rPr>
      <w:t>Crown Copyright 201</w:t>
    </w:r>
    <w:r w:rsidR="00110DCC">
      <w:rPr>
        <w:rFonts w:ascii="Arial" w:hAnsi="Arial" w:cs="Arial"/>
        <w:sz w:val="20"/>
      </w:rPr>
      <w:t>9</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110DCC"/>
    <w:rsid w:val="001B586B"/>
    <w:rsid w:val="00416EAD"/>
    <w:rsid w:val="00504522"/>
    <w:rsid w:val="00513AA2"/>
    <w:rsid w:val="00552219"/>
    <w:rsid w:val="005B6F5F"/>
    <w:rsid w:val="005D1C56"/>
    <w:rsid w:val="00693E96"/>
    <w:rsid w:val="006A11C8"/>
    <w:rsid w:val="006D5E4C"/>
    <w:rsid w:val="006D74B7"/>
    <w:rsid w:val="006F25A9"/>
    <w:rsid w:val="007D14F5"/>
    <w:rsid w:val="007D6D10"/>
    <w:rsid w:val="00902E5A"/>
    <w:rsid w:val="00927FA8"/>
    <w:rsid w:val="009674CA"/>
    <w:rsid w:val="00A10500"/>
    <w:rsid w:val="00AA7990"/>
    <w:rsid w:val="00AB2FD4"/>
    <w:rsid w:val="00AE7B8A"/>
    <w:rsid w:val="00AF2064"/>
    <w:rsid w:val="00B415E4"/>
    <w:rsid w:val="00B82633"/>
    <w:rsid w:val="00BC7C20"/>
    <w:rsid w:val="00BE3AEA"/>
    <w:rsid w:val="00C20902"/>
    <w:rsid w:val="00C42F87"/>
    <w:rsid w:val="00CA4842"/>
    <w:rsid w:val="00CB349E"/>
    <w:rsid w:val="00D3175F"/>
    <w:rsid w:val="00DF60B4"/>
    <w:rsid w:val="00E420BC"/>
    <w:rsid w:val="00E42944"/>
    <w:rsid w:val="00E96923"/>
    <w:rsid w:val="00EF0EA0"/>
    <w:rsid w:val="00EF7368"/>
    <w:rsid w:val="00F043AA"/>
    <w:rsid w:val="00F42551"/>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ABBF38"/>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376B0-1908-42F5-AD16-18AFC0038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1527</Words>
  <Characters>8707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Janine Nuttall</cp:lastModifiedBy>
  <cp:revision>3</cp:revision>
  <dcterms:created xsi:type="dcterms:W3CDTF">2022-12-12T13:26:00Z</dcterms:created>
  <dcterms:modified xsi:type="dcterms:W3CDTF">2023-01-06T10:34:00Z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